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861" w14:textId="7F4E442E" w:rsidR="00AA734A" w:rsidRPr="00AA734A" w:rsidRDefault="00AA734A" w:rsidP="001F6254">
      <w:pPr>
        <w:spacing w:after="0" w:line="240" w:lineRule="auto"/>
        <w:jc w:val="both"/>
        <w:rPr>
          <w:rFonts w:ascii="Tahoma" w:eastAsia="Times New Roman" w:hAnsi="Tahoma" w:cs="Tahoma"/>
          <w:b/>
          <w:bCs/>
          <w:sz w:val="30"/>
          <w:szCs w:val="30"/>
        </w:rPr>
      </w:pPr>
      <w:r w:rsidRPr="00AA734A">
        <w:rPr>
          <w:rFonts w:ascii="Tahoma" w:eastAsia="Times New Roman" w:hAnsi="Tahoma" w:cs="Tahoma"/>
          <w:b/>
          <w:bCs/>
          <w:sz w:val="30"/>
          <w:szCs w:val="30"/>
        </w:rPr>
        <w:t>IMPORTANT INFORMATION FOR GRADUATING STUDENTS</w:t>
      </w:r>
    </w:p>
    <w:p w14:paraId="3866EC0F" w14:textId="77777777" w:rsidR="00AA734A" w:rsidRPr="00AA734A" w:rsidRDefault="00AA734A" w:rsidP="001F6254">
      <w:pPr>
        <w:spacing w:after="0" w:line="240" w:lineRule="auto"/>
        <w:jc w:val="both"/>
        <w:rPr>
          <w:rFonts w:ascii="Tahoma" w:eastAsia="Times New Roman" w:hAnsi="Tahoma" w:cs="Tahoma"/>
          <w:b/>
          <w:bCs/>
        </w:rPr>
      </w:pPr>
    </w:p>
    <w:p w14:paraId="68B0753C" w14:textId="73F2E195" w:rsidR="001F6254" w:rsidRPr="00AA734A" w:rsidRDefault="00AA734A" w:rsidP="001F6254">
      <w:pPr>
        <w:spacing w:after="0" w:line="240" w:lineRule="auto"/>
        <w:jc w:val="both"/>
        <w:rPr>
          <w:rFonts w:ascii="Tahoma" w:eastAsia="Times New Roman" w:hAnsi="Tahoma" w:cs="Tahoma"/>
          <w:b/>
          <w:bCs/>
          <w:sz w:val="40"/>
          <w:szCs w:val="40"/>
        </w:rPr>
      </w:pPr>
      <w:r w:rsidRPr="00AA734A">
        <w:rPr>
          <w:rFonts w:ascii="Tahoma" w:eastAsia="Times New Roman" w:hAnsi="Tahoma" w:cs="Tahoma"/>
          <w:b/>
          <w:bCs/>
          <w:sz w:val="40"/>
          <w:szCs w:val="40"/>
        </w:rPr>
        <w:t>Increment in Convocation Fee</w:t>
      </w:r>
    </w:p>
    <w:p w14:paraId="548E6287" w14:textId="77777777" w:rsidR="001F6254" w:rsidRDefault="001F6254" w:rsidP="001F6254">
      <w:pPr>
        <w:spacing w:after="0" w:line="240" w:lineRule="auto"/>
        <w:jc w:val="both"/>
        <w:rPr>
          <w:rFonts w:ascii="Tahoma" w:eastAsia="Times New Roman" w:hAnsi="Tahoma" w:cs="Tahoma"/>
        </w:rPr>
      </w:pPr>
    </w:p>
    <w:p w14:paraId="7566A5D0" w14:textId="77777777"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Please be informed that the Polytechnic Management Committee (PMC) has increased the Convocation Levy payable from Six Thousand Naira (</w:t>
      </w:r>
      <w:r>
        <w:rPr>
          <w:rFonts w:ascii="Tahoma" w:eastAsia="Times New Roman" w:hAnsi="Tahoma" w:cs="Tahoma"/>
        </w:rPr>
        <w:t>₦</w:t>
      </w:r>
      <w:r w:rsidRPr="00516DA1">
        <w:rPr>
          <w:rFonts w:ascii="Tahoma" w:eastAsia="Times New Roman" w:hAnsi="Tahoma" w:cs="Tahoma"/>
        </w:rPr>
        <w:t>6,000) only to Ten Thousand Naira (</w:t>
      </w:r>
      <w:r>
        <w:rPr>
          <w:rFonts w:ascii="Tahoma" w:eastAsia="Times New Roman" w:hAnsi="Tahoma" w:cs="Tahoma"/>
        </w:rPr>
        <w:t>₦</w:t>
      </w:r>
      <w:r w:rsidRPr="00516DA1">
        <w:rPr>
          <w:rFonts w:ascii="Tahoma" w:eastAsia="Times New Roman" w:hAnsi="Tahoma" w:cs="Tahoma"/>
        </w:rPr>
        <w:t>10,000) only.</w:t>
      </w:r>
    </w:p>
    <w:p w14:paraId="7DF4156B" w14:textId="77777777"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 </w:t>
      </w:r>
    </w:p>
    <w:p w14:paraId="17E6A9A0" w14:textId="77777777" w:rsidR="001F6254"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In addition, the 11th Governing Council has graciously approved Two Thousand Naira (</w:t>
      </w:r>
      <w:r>
        <w:rPr>
          <w:rFonts w:ascii="Tahoma" w:eastAsia="Times New Roman" w:hAnsi="Tahoma" w:cs="Tahoma"/>
        </w:rPr>
        <w:t>₦</w:t>
      </w:r>
      <w:r w:rsidRPr="00516DA1">
        <w:rPr>
          <w:rFonts w:ascii="Tahoma" w:eastAsia="Times New Roman" w:hAnsi="Tahoma" w:cs="Tahoma"/>
        </w:rPr>
        <w:t xml:space="preserve">2,000) only for the purchase of </w:t>
      </w:r>
      <w:r>
        <w:rPr>
          <w:rFonts w:ascii="Tahoma" w:eastAsia="Times New Roman" w:hAnsi="Tahoma" w:cs="Tahoma"/>
        </w:rPr>
        <w:t>H</w:t>
      </w:r>
      <w:r w:rsidRPr="00516DA1">
        <w:rPr>
          <w:rFonts w:ascii="Tahoma" w:eastAsia="Times New Roman" w:hAnsi="Tahoma" w:cs="Tahoma"/>
        </w:rPr>
        <w:t xml:space="preserve">istorical </w:t>
      </w:r>
      <w:r>
        <w:rPr>
          <w:rFonts w:ascii="Tahoma" w:eastAsia="Times New Roman" w:hAnsi="Tahoma" w:cs="Tahoma"/>
        </w:rPr>
        <w:t>B</w:t>
      </w:r>
      <w:r w:rsidRPr="00516DA1">
        <w:rPr>
          <w:rFonts w:ascii="Tahoma" w:eastAsia="Times New Roman" w:hAnsi="Tahoma" w:cs="Tahoma"/>
        </w:rPr>
        <w:t>ooks (1979-date) of the Polytechnic.</w:t>
      </w:r>
    </w:p>
    <w:p w14:paraId="07062D6E" w14:textId="77777777" w:rsidR="001F6254" w:rsidRPr="00516DA1" w:rsidRDefault="001F6254" w:rsidP="001F6254">
      <w:pPr>
        <w:spacing w:after="0" w:line="240" w:lineRule="auto"/>
        <w:jc w:val="both"/>
        <w:rPr>
          <w:rFonts w:ascii="Tahoma" w:eastAsia="Times New Roman" w:hAnsi="Tahoma" w:cs="Tahoma"/>
        </w:rPr>
      </w:pPr>
    </w:p>
    <w:p w14:paraId="13098152" w14:textId="77777777"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Consequently, the payment of a total sum of Twelve Thousand Naira (</w:t>
      </w:r>
      <w:r>
        <w:rPr>
          <w:rFonts w:ascii="Tahoma" w:eastAsia="Times New Roman" w:hAnsi="Tahoma" w:cs="Tahoma"/>
        </w:rPr>
        <w:t>₦</w:t>
      </w:r>
      <w:r w:rsidRPr="00516DA1">
        <w:rPr>
          <w:rFonts w:ascii="Tahoma" w:eastAsia="Times New Roman" w:hAnsi="Tahoma" w:cs="Tahoma"/>
        </w:rPr>
        <w:t>12,000) only qualifies every graduand with the following items:</w:t>
      </w:r>
    </w:p>
    <w:p w14:paraId="6EB2EEA5" w14:textId="77777777"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 </w:t>
      </w:r>
    </w:p>
    <w:p w14:paraId="617A1132" w14:textId="77777777" w:rsidR="001F6254" w:rsidRPr="00516DA1" w:rsidRDefault="001F6254" w:rsidP="001F6254">
      <w:pPr>
        <w:numPr>
          <w:ilvl w:val="0"/>
          <w:numId w:val="1"/>
        </w:numPr>
        <w:tabs>
          <w:tab w:val="clear" w:pos="720"/>
          <w:tab w:val="num" w:pos="426"/>
        </w:tabs>
        <w:spacing w:after="0" w:line="240" w:lineRule="auto"/>
        <w:ind w:left="426" w:hanging="426"/>
        <w:jc w:val="both"/>
        <w:rPr>
          <w:rFonts w:ascii="Tahoma" w:eastAsia="Times New Roman" w:hAnsi="Tahoma" w:cs="Tahoma"/>
        </w:rPr>
      </w:pPr>
      <w:r w:rsidRPr="00516DA1">
        <w:rPr>
          <w:rFonts w:ascii="Tahoma" w:eastAsia="Times New Roman" w:hAnsi="Tahoma" w:cs="Tahoma"/>
        </w:rPr>
        <w:t>Academic Gowns to be returned within 3 days after the Ceremony;</w:t>
      </w:r>
    </w:p>
    <w:p w14:paraId="22F2A2AD" w14:textId="77777777" w:rsidR="001F6254" w:rsidRPr="00516DA1" w:rsidRDefault="001F6254" w:rsidP="001F6254">
      <w:pPr>
        <w:numPr>
          <w:ilvl w:val="0"/>
          <w:numId w:val="1"/>
        </w:numPr>
        <w:tabs>
          <w:tab w:val="clear" w:pos="720"/>
          <w:tab w:val="num" w:pos="426"/>
        </w:tabs>
        <w:spacing w:after="0" w:line="240" w:lineRule="auto"/>
        <w:ind w:left="426" w:hanging="426"/>
        <w:jc w:val="both"/>
        <w:rPr>
          <w:rFonts w:ascii="Tahoma" w:eastAsia="Times New Roman" w:hAnsi="Tahoma" w:cs="Tahoma"/>
        </w:rPr>
      </w:pPr>
      <w:r w:rsidRPr="00516DA1">
        <w:rPr>
          <w:rFonts w:ascii="Tahoma" w:eastAsia="Times New Roman" w:hAnsi="Tahoma" w:cs="Tahoma"/>
        </w:rPr>
        <w:t>⁠Graduation Brochure;</w:t>
      </w:r>
    </w:p>
    <w:p w14:paraId="515795D2" w14:textId="77777777" w:rsidR="001F6254" w:rsidRPr="00516DA1" w:rsidRDefault="001F6254" w:rsidP="001F6254">
      <w:pPr>
        <w:numPr>
          <w:ilvl w:val="0"/>
          <w:numId w:val="1"/>
        </w:numPr>
        <w:tabs>
          <w:tab w:val="clear" w:pos="720"/>
          <w:tab w:val="num" w:pos="426"/>
        </w:tabs>
        <w:spacing w:after="0" w:line="240" w:lineRule="auto"/>
        <w:ind w:left="426" w:hanging="426"/>
        <w:jc w:val="both"/>
        <w:rPr>
          <w:rFonts w:ascii="Tahoma" w:eastAsia="Times New Roman" w:hAnsi="Tahoma" w:cs="Tahoma"/>
        </w:rPr>
      </w:pPr>
      <w:r w:rsidRPr="00516DA1">
        <w:rPr>
          <w:rFonts w:ascii="Tahoma" w:eastAsia="Times New Roman" w:hAnsi="Tahoma" w:cs="Tahoma"/>
        </w:rPr>
        <w:t>⁠Certificates; and</w:t>
      </w:r>
    </w:p>
    <w:p w14:paraId="281B845D" w14:textId="77777777" w:rsidR="001F6254" w:rsidRPr="00516DA1" w:rsidRDefault="001F6254" w:rsidP="001F6254">
      <w:pPr>
        <w:numPr>
          <w:ilvl w:val="0"/>
          <w:numId w:val="1"/>
        </w:numPr>
        <w:tabs>
          <w:tab w:val="clear" w:pos="720"/>
          <w:tab w:val="num" w:pos="426"/>
        </w:tabs>
        <w:spacing w:after="0" w:line="240" w:lineRule="auto"/>
        <w:ind w:left="426" w:hanging="426"/>
        <w:jc w:val="both"/>
        <w:rPr>
          <w:rFonts w:ascii="Tahoma" w:eastAsia="Times New Roman" w:hAnsi="Tahoma" w:cs="Tahoma"/>
        </w:rPr>
      </w:pPr>
      <w:r w:rsidRPr="00516DA1">
        <w:rPr>
          <w:rFonts w:ascii="Tahoma" w:eastAsia="Times New Roman" w:hAnsi="Tahoma" w:cs="Tahoma"/>
        </w:rPr>
        <w:t>⁠Newly added Historical Book (1979-Date) of the Polytechnic.</w:t>
      </w:r>
    </w:p>
    <w:p w14:paraId="42B1ACEA" w14:textId="77777777"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 </w:t>
      </w:r>
    </w:p>
    <w:p w14:paraId="354371A3" w14:textId="0D421E28"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The effective sessions of t</w:t>
      </w:r>
      <w:r w:rsidR="00261BE8">
        <w:rPr>
          <w:rFonts w:ascii="Tahoma" w:eastAsia="Times New Roman" w:hAnsi="Tahoma" w:cs="Tahoma"/>
        </w:rPr>
        <w:t>he Convocation Ceremony are 202</w:t>
      </w:r>
      <w:r w:rsidR="00AB2466">
        <w:rPr>
          <w:rFonts w:ascii="Tahoma" w:eastAsia="Times New Roman" w:hAnsi="Tahoma" w:cs="Tahoma"/>
        </w:rPr>
        <w:t>0</w:t>
      </w:r>
      <w:r w:rsidR="00261BE8">
        <w:rPr>
          <w:rFonts w:ascii="Tahoma" w:eastAsia="Times New Roman" w:hAnsi="Tahoma" w:cs="Tahoma"/>
        </w:rPr>
        <w:t>/202</w:t>
      </w:r>
      <w:r w:rsidR="005B5971">
        <w:rPr>
          <w:rFonts w:ascii="Tahoma" w:eastAsia="Times New Roman" w:hAnsi="Tahoma" w:cs="Tahoma"/>
        </w:rPr>
        <w:t>1</w:t>
      </w:r>
      <w:r w:rsidR="00261BE8">
        <w:rPr>
          <w:rFonts w:ascii="Tahoma" w:eastAsia="Times New Roman" w:hAnsi="Tahoma" w:cs="Tahoma"/>
        </w:rPr>
        <w:t xml:space="preserve"> and 202</w:t>
      </w:r>
      <w:r w:rsidR="005B5971">
        <w:rPr>
          <w:rFonts w:ascii="Tahoma" w:eastAsia="Times New Roman" w:hAnsi="Tahoma" w:cs="Tahoma"/>
        </w:rPr>
        <w:t>1</w:t>
      </w:r>
      <w:r w:rsidR="00261BE8">
        <w:rPr>
          <w:rFonts w:ascii="Tahoma" w:eastAsia="Times New Roman" w:hAnsi="Tahoma" w:cs="Tahoma"/>
        </w:rPr>
        <w:t>/202</w:t>
      </w:r>
      <w:r w:rsidR="005B5971">
        <w:rPr>
          <w:rFonts w:ascii="Tahoma" w:eastAsia="Times New Roman" w:hAnsi="Tahoma" w:cs="Tahoma"/>
        </w:rPr>
        <w:t>2</w:t>
      </w:r>
      <w:r w:rsidRPr="00516DA1">
        <w:rPr>
          <w:rFonts w:ascii="Tahoma" w:eastAsia="Times New Roman" w:hAnsi="Tahoma" w:cs="Tahoma"/>
        </w:rPr>
        <w:t>, respectively. The graduation years will be 2021/202</w:t>
      </w:r>
      <w:r w:rsidR="00261BE8">
        <w:rPr>
          <w:rFonts w:ascii="Tahoma" w:eastAsia="Times New Roman" w:hAnsi="Tahoma" w:cs="Tahoma"/>
        </w:rPr>
        <w:t>2</w:t>
      </w:r>
      <w:r w:rsidRPr="00516DA1">
        <w:rPr>
          <w:rFonts w:ascii="Tahoma" w:eastAsia="Times New Roman" w:hAnsi="Tahoma" w:cs="Tahoma"/>
        </w:rPr>
        <w:t xml:space="preserve"> and 2022/2023, respectively.</w:t>
      </w:r>
    </w:p>
    <w:p w14:paraId="776B51E1" w14:textId="4F45C463"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Therefore, students wi</w:t>
      </w:r>
      <w:r w:rsidR="00261BE8">
        <w:rPr>
          <w:rFonts w:ascii="Tahoma" w:eastAsia="Times New Roman" w:hAnsi="Tahoma" w:cs="Tahoma"/>
        </w:rPr>
        <w:t>th Matriculation Numbers N/EE/</w:t>
      </w:r>
      <w:r w:rsidR="005B5971">
        <w:rPr>
          <w:rFonts w:ascii="Tahoma" w:eastAsia="Times New Roman" w:hAnsi="Tahoma" w:cs="Tahoma"/>
        </w:rPr>
        <w:t>20</w:t>
      </w:r>
      <w:r w:rsidR="00261BE8">
        <w:rPr>
          <w:rFonts w:ascii="Tahoma" w:eastAsia="Times New Roman" w:hAnsi="Tahoma" w:cs="Tahoma"/>
        </w:rPr>
        <w:t>…, N/EE/</w:t>
      </w:r>
      <w:r w:rsidR="005B5971">
        <w:rPr>
          <w:rFonts w:ascii="Tahoma" w:eastAsia="Times New Roman" w:hAnsi="Tahoma" w:cs="Tahoma"/>
        </w:rPr>
        <w:t>21</w:t>
      </w:r>
      <w:r w:rsidRPr="00516DA1">
        <w:rPr>
          <w:rFonts w:ascii="Tahoma" w:eastAsia="Times New Roman" w:hAnsi="Tahoma" w:cs="Tahoma"/>
        </w:rPr>
        <w:t>...., for example, will be captured for the increment.</w:t>
      </w:r>
    </w:p>
    <w:p w14:paraId="6B311282" w14:textId="77777777"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 </w:t>
      </w:r>
    </w:p>
    <w:p w14:paraId="549FE31C" w14:textId="63C7471E"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 xml:space="preserve">Please note that graduands before these dates will only pay </w:t>
      </w:r>
      <w:r w:rsidR="00261BE8">
        <w:rPr>
          <w:rFonts w:ascii="Tahoma" w:eastAsia="Times New Roman" w:hAnsi="Tahoma" w:cs="Tahoma"/>
        </w:rPr>
        <w:t>Two Thous</w:t>
      </w:r>
      <w:r w:rsidR="00261BE8" w:rsidRPr="00516DA1">
        <w:rPr>
          <w:rFonts w:ascii="Tahoma" w:eastAsia="Times New Roman" w:hAnsi="Tahoma" w:cs="Tahoma"/>
        </w:rPr>
        <w:t xml:space="preserve">nd Naira </w:t>
      </w:r>
      <w:r w:rsidRPr="00516DA1">
        <w:rPr>
          <w:rFonts w:ascii="Tahoma" w:eastAsia="Times New Roman" w:hAnsi="Tahoma" w:cs="Tahoma"/>
        </w:rPr>
        <w:t>(N2,000) only for the new Histor</w:t>
      </w:r>
      <w:r w:rsidR="00261BE8">
        <w:rPr>
          <w:rFonts w:ascii="Tahoma" w:eastAsia="Times New Roman" w:hAnsi="Tahoma" w:cs="Tahoma"/>
        </w:rPr>
        <w:t>ical</w:t>
      </w:r>
      <w:r w:rsidRPr="00516DA1">
        <w:rPr>
          <w:rFonts w:ascii="Tahoma" w:eastAsia="Times New Roman" w:hAnsi="Tahoma" w:cs="Tahoma"/>
        </w:rPr>
        <w:t xml:space="preserve"> Book (1979-Date) and the old Six Thousand Naira (N6,000) only totalling Eight Thousand Naira (N8,000) only. The total of Twelve Thousand (N12,000) as broken down into Ten Thousand (N10,000) only and Two Thousand</w:t>
      </w:r>
      <w:r w:rsidR="00261BE8">
        <w:rPr>
          <w:rFonts w:ascii="Tahoma" w:eastAsia="Times New Roman" w:hAnsi="Tahoma" w:cs="Tahoma"/>
        </w:rPr>
        <w:t xml:space="preserve"> Naira (N2,000) only affect 2021/2022 and 2022/2023</w:t>
      </w:r>
      <w:r w:rsidRPr="00516DA1">
        <w:rPr>
          <w:rFonts w:ascii="Tahoma" w:eastAsia="Times New Roman" w:hAnsi="Tahoma" w:cs="Tahoma"/>
        </w:rPr>
        <w:t xml:space="preserve"> graduates.</w:t>
      </w:r>
    </w:p>
    <w:p w14:paraId="14D899F1" w14:textId="77777777"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 </w:t>
      </w:r>
    </w:p>
    <w:p w14:paraId="54967430" w14:textId="6CC8DA26" w:rsidR="001F6254" w:rsidRPr="00516DA1" w:rsidRDefault="00261BE8" w:rsidP="001F6254">
      <w:pPr>
        <w:spacing w:after="0" w:line="240" w:lineRule="auto"/>
        <w:jc w:val="both"/>
        <w:rPr>
          <w:rFonts w:ascii="Tahoma" w:eastAsia="Times New Roman" w:hAnsi="Tahoma" w:cs="Tahoma"/>
        </w:rPr>
      </w:pPr>
      <w:r>
        <w:rPr>
          <w:rFonts w:ascii="Tahoma" w:eastAsia="Times New Roman" w:hAnsi="Tahoma" w:cs="Tahoma"/>
        </w:rPr>
        <w:t>All 2021/2022 and 2022</w:t>
      </w:r>
      <w:r w:rsidR="001F6254" w:rsidRPr="00516DA1">
        <w:rPr>
          <w:rFonts w:ascii="Tahoma" w:eastAsia="Times New Roman" w:hAnsi="Tahoma" w:cs="Tahoma"/>
        </w:rPr>
        <w:t>/202</w:t>
      </w:r>
      <w:r>
        <w:rPr>
          <w:rFonts w:ascii="Tahoma" w:eastAsia="Times New Roman" w:hAnsi="Tahoma" w:cs="Tahoma"/>
        </w:rPr>
        <w:t>3</w:t>
      </w:r>
      <w:r w:rsidR="001F6254" w:rsidRPr="00516DA1">
        <w:rPr>
          <w:rFonts w:ascii="Tahoma" w:eastAsia="Times New Roman" w:hAnsi="Tahoma" w:cs="Tahoma"/>
        </w:rPr>
        <w:t xml:space="preserve"> graduands who are unable to attend the Convocation Ceremony on March 6</w:t>
      </w:r>
      <w:r w:rsidR="001F6254">
        <w:rPr>
          <w:rFonts w:ascii="Tahoma" w:eastAsia="Times New Roman" w:hAnsi="Tahoma" w:cs="Tahoma"/>
        </w:rPr>
        <w:t>, 2024,</w:t>
      </w:r>
      <w:r w:rsidR="001F6254" w:rsidRPr="00516DA1">
        <w:rPr>
          <w:rFonts w:ascii="Tahoma" w:eastAsia="Times New Roman" w:hAnsi="Tahoma" w:cs="Tahoma"/>
        </w:rPr>
        <w:t xml:space="preserve"> will pay a demurrage of </w:t>
      </w:r>
      <w:r w:rsidR="001F6254">
        <w:rPr>
          <w:rFonts w:ascii="Tahoma" w:eastAsia="Times New Roman" w:hAnsi="Tahoma" w:cs="Tahoma"/>
        </w:rPr>
        <w:t>₦</w:t>
      </w:r>
      <w:r w:rsidR="001F6254" w:rsidRPr="00516DA1">
        <w:rPr>
          <w:rFonts w:ascii="Tahoma" w:eastAsia="Times New Roman" w:hAnsi="Tahoma" w:cs="Tahoma"/>
        </w:rPr>
        <w:t xml:space="preserve">10,000 for warehousing the </w:t>
      </w:r>
      <w:r w:rsidR="001F6254">
        <w:rPr>
          <w:rFonts w:ascii="Tahoma" w:eastAsia="Times New Roman" w:hAnsi="Tahoma" w:cs="Tahoma"/>
        </w:rPr>
        <w:t>C</w:t>
      </w:r>
      <w:r w:rsidR="001F6254" w:rsidRPr="00516DA1">
        <w:rPr>
          <w:rFonts w:ascii="Tahoma" w:eastAsia="Times New Roman" w:hAnsi="Tahoma" w:cs="Tahoma"/>
        </w:rPr>
        <w:t>ertificates and Graduation Brochures.</w:t>
      </w:r>
    </w:p>
    <w:p w14:paraId="2AF433C6" w14:textId="77777777" w:rsidR="001F6254" w:rsidRPr="00516DA1"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 </w:t>
      </w:r>
    </w:p>
    <w:p w14:paraId="757300B4" w14:textId="77777777" w:rsidR="001F6254" w:rsidRDefault="001F6254" w:rsidP="001F6254">
      <w:pPr>
        <w:spacing w:after="0" w:line="240" w:lineRule="auto"/>
        <w:jc w:val="both"/>
        <w:rPr>
          <w:rFonts w:ascii="Tahoma" w:eastAsia="Times New Roman" w:hAnsi="Tahoma" w:cs="Tahoma"/>
        </w:rPr>
      </w:pPr>
      <w:r w:rsidRPr="00516DA1">
        <w:rPr>
          <w:rFonts w:ascii="Tahoma" w:eastAsia="Times New Roman" w:hAnsi="Tahoma" w:cs="Tahoma"/>
        </w:rPr>
        <w:t>Thanks in anticipation of your cooperation.</w:t>
      </w:r>
    </w:p>
    <w:p w14:paraId="57EEE80F" w14:textId="77777777" w:rsidR="001F6254" w:rsidRDefault="001F6254" w:rsidP="001F6254">
      <w:pPr>
        <w:spacing w:after="0" w:line="240" w:lineRule="auto"/>
        <w:jc w:val="both"/>
        <w:rPr>
          <w:rFonts w:ascii="Tahoma" w:eastAsia="Times New Roman" w:hAnsi="Tahoma" w:cs="Tahoma"/>
        </w:rPr>
      </w:pPr>
      <w:r w:rsidRPr="00083F8B">
        <w:rPr>
          <w:noProof/>
          <w:lang w:val="en-US"/>
        </w:rPr>
        <w:drawing>
          <wp:inline distT="0" distB="0" distL="0" distR="0" wp14:anchorId="699EAEB9" wp14:editId="07A1D2A4">
            <wp:extent cx="1038225" cy="496570"/>
            <wp:effectExtent l="0" t="0" r="0" b="0"/>
            <wp:docPr id="1" name="Picture 1" descr="C:\Users\Test\Documents\My Received Files\IMG-20200430-WA0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st\Documents\My Received Files\IMG-20200430-WA0005.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496570"/>
                    </a:xfrm>
                    <a:prstGeom prst="rect">
                      <a:avLst/>
                    </a:prstGeom>
                    <a:noFill/>
                    <a:ln>
                      <a:noFill/>
                    </a:ln>
                  </pic:spPr>
                </pic:pic>
              </a:graphicData>
            </a:graphic>
          </wp:inline>
        </w:drawing>
      </w:r>
    </w:p>
    <w:p w14:paraId="03496C3B" w14:textId="77777777" w:rsidR="001F6254" w:rsidRPr="00936487" w:rsidRDefault="001F6254" w:rsidP="001F6254">
      <w:pPr>
        <w:spacing w:after="0" w:line="240" w:lineRule="auto"/>
        <w:jc w:val="both"/>
        <w:rPr>
          <w:rFonts w:ascii="Tahoma" w:eastAsia="Times New Roman" w:hAnsi="Tahoma" w:cs="Tahoma"/>
          <w:b/>
          <w:bCs/>
        </w:rPr>
      </w:pPr>
      <w:r w:rsidRPr="00936487">
        <w:rPr>
          <w:rFonts w:ascii="Tahoma" w:eastAsia="Times New Roman" w:hAnsi="Tahoma" w:cs="Tahoma"/>
          <w:b/>
          <w:bCs/>
        </w:rPr>
        <w:t>Dr. (Mrs) C. B. Iro-Idoro</w:t>
      </w:r>
    </w:p>
    <w:p w14:paraId="32C9D2AD" w14:textId="35A5A016" w:rsidR="001F6254" w:rsidRPr="00AA734A" w:rsidRDefault="00AA734A" w:rsidP="001F6254">
      <w:pPr>
        <w:spacing w:after="0" w:line="240" w:lineRule="auto"/>
        <w:jc w:val="both"/>
        <w:rPr>
          <w:rFonts w:ascii="Tahoma" w:eastAsia="Times New Roman" w:hAnsi="Tahoma" w:cs="Tahoma"/>
        </w:rPr>
      </w:pPr>
      <w:r>
        <w:rPr>
          <w:rFonts w:ascii="Tahoma" w:eastAsia="Times New Roman" w:hAnsi="Tahoma" w:cs="Tahoma"/>
        </w:rPr>
        <w:t>Deputy Rector (Academics)</w:t>
      </w:r>
    </w:p>
    <w:sectPr w:rsidR="001F6254" w:rsidRPr="00AA7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6D04"/>
    <w:multiLevelType w:val="multilevel"/>
    <w:tmpl w:val="FF42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225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54"/>
    <w:rsid w:val="001F6254"/>
    <w:rsid w:val="00261BE8"/>
    <w:rsid w:val="004B6C2A"/>
    <w:rsid w:val="005B5971"/>
    <w:rsid w:val="00920A3B"/>
    <w:rsid w:val="009A36D2"/>
    <w:rsid w:val="00AA734A"/>
    <w:rsid w:val="00AB2466"/>
    <w:rsid w:val="00BF27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274A7"/>
  <w15:chartTrackingRefBased/>
  <w15:docId w15:val="{A3B9C5E0-4DC5-4713-960C-5D28C4B3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54"/>
    <w:pPr>
      <w:spacing w:line="259" w:lineRule="auto"/>
    </w:pPr>
    <w:rPr>
      <w:kern w:val="0"/>
      <w:sz w:val="22"/>
      <w:szCs w:val="22"/>
      <w14:ligatures w14:val="none"/>
    </w:rPr>
  </w:style>
  <w:style w:type="paragraph" w:styleId="Heading1">
    <w:name w:val="heading 1"/>
    <w:basedOn w:val="Normal"/>
    <w:next w:val="Normal"/>
    <w:link w:val="Heading1Char"/>
    <w:uiPriority w:val="9"/>
    <w:qFormat/>
    <w:rsid w:val="001F62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62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62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62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62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62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62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62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62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2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62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62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62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62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62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62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62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6254"/>
    <w:rPr>
      <w:rFonts w:eastAsiaTheme="majorEastAsia" w:cstheme="majorBidi"/>
      <w:color w:val="272727" w:themeColor="text1" w:themeTint="D8"/>
    </w:rPr>
  </w:style>
  <w:style w:type="paragraph" w:styleId="Title">
    <w:name w:val="Title"/>
    <w:basedOn w:val="Normal"/>
    <w:next w:val="Normal"/>
    <w:link w:val="TitleChar"/>
    <w:uiPriority w:val="10"/>
    <w:qFormat/>
    <w:rsid w:val="001F62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2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62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62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6254"/>
    <w:pPr>
      <w:spacing w:before="160"/>
      <w:jc w:val="center"/>
    </w:pPr>
    <w:rPr>
      <w:i/>
      <w:iCs/>
      <w:color w:val="404040" w:themeColor="text1" w:themeTint="BF"/>
    </w:rPr>
  </w:style>
  <w:style w:type="character" w:customStyle="1" w:styleId="QuoteChar">
    <w:name w:val="Quote Char"/>
    <w:basedOn w:val="DefaultParagraphFont"/>
    <w:link w:val="Quote"/>
    <w:uiPriority w:val="29"/>
    <w:rsid w:val="001F6254"/>
    <w:rPr>
      <w:i/>
      <w:iCs/>
      <w:color w:val="404040" w:themeColor="text1" w:themeTint="BF"/>
    </w:rPr>
  </w:style>
  <w:style w:type="paragraph" w:styleId="ListParagraph">
    <w:name w:val="List Paragraph"/>
    <w:basedOn w:val="Normal"/>
    <w:uiPriority w:val="34"/>
    <w:qFormat/>
    <w:rsid w:val="001F6254"/>
    <w:pPr>
      <w:ind w:left="720"/>
      <w:contextualSpacing/>
    </w:pPr>
  </w:style>
  <w:style w:type="character" w:styleId="IntenseEmphasis">
    <w:name w:val="Intense Emphasis"/>
    <w:basedOn w:val="DefaultParagraphFont"/>
    <w:uiPriority w:val="21"/>
    <w:qFormat/>
    <w:rsid w:val="001F6254"/>
    <w:rPr>
      <w:i/>
      <w:iCs/>
      <w:color w:val="0F4761" w:themeColor="accent1" w:themeShade="BF"/>
    </w:rPr>
  </w:style>
  <w:style w:type="paragraph" w:styleId="IntenseQuote">
    <w:name w:val="Intense Quote"/>
    <w:basedOn w:val="Normal"/>
    <w:next w:val="Normal"/>
    <w:link w:val="IntenseQuoteChar"/>
    <w:uiPriority w:val="30"/>
    <w:qFormat/>
    <w:rsid w:val="001F62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6254"/>
    <w:rPr>
      <w:i/>
      <w:iCs/>
      <w:color w:val="0F4761" w:themeColor="accent1" w:themeShade="BF"/>
    </w:rPr>
  </w:style>
  <w:style w:type="character" w:styleId="IntenseReference">
    <w:name w:val="Intense Reference"/>
    <w:basedOn w:val="DefaultParagraphFont"/>
    <w:uiPriority w:val="32"/>
    <w:qFormat/>
    <w:rsid w:val="001F62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dc:creator>
  <cp:keywords/>
  <dc:description/>
  <cp:lastModifiedBy>charlotte.iroidoro@federalpolyilaro.edu.ng</cp:lastModifiedBy>
  <cp:revision>2</cp:revision>
  <cp:lastPrinted>2024-02-21T11:06:00Z</cp:lastPrinted>
  <dcterms:created xsi:type="dcterms:W3CDTF">2024-02-21T21:23:00Z</dcterms:created>
  <dcterms:modified xsi:type="dcterms:W3CDTF">2024-02-21T21:23:00Z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f363ac804f14938908b3951104048ee16bb175b85d92f2167a35b6236bf80762</vt:lpwstr>
  </property>
</Properties>
</file>